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3" w:rsidRPr="002027C7" w:rsidRDefault="00EB1233" w:rsidP="00EB1233">
      <w:pPr>
        <w:widowControl w:val="0"/>
        <w:ind w:firstLine="5103"/>
        <w:rPr>
          <w:szCs w:val="28"/>
        </w:rPr>
      </w:pPr>
      <w:r w:rsidRPr="002027C7">
        <w:rPr>
          <w:szCs w:val="28"/>
        </w:rPr>
        <w:t>Приложение 7</w:t>
      </w:r>
    </w:p>
    <w:p w:rsidR="00EB1233" w:rsidRPr="002027C7" w:rsidRDefault="00EB1233" w:rsidP="00EB1233">
      <w:pPr>
        <w:widowControl w:val="0"/>
        <w:ind w:firstLine="5103"/>
        <w:rPr>
          <w:szCs w:val="28"/>
        </w:rPr>
      </w:pPr>
      <w:r w:rsidRPr="002027C7">
        <w:rPr>
          <w:szCs w:val="28"/>
        </w:rPr>
        <w:t xml:space="preserve">к решению Саратовской </w:t>
      </w:r>
    </w:p>
    <w:p w:rsidR="00EB1233" w:rsidRPr="002027C7" w:rsidRDefault="00EB1233" w:rsidP="00EB1233">
      <w:pPr>
        <w:widowControl w:val="0"/>
        <w:ind w:firstLine="5103"/>
        <w:rPr>
          <w:szCs w:val="28"/>
        </w:rPr>
      </w:pPr>
      <w:r w:rsidRPr="002027C7">
        <w:rPr>
          <w:szCs w:val="28"/>
        </w:rPr>
        <w:t>городской Думы</w:t>
      </w:r>
    </w:p>
    <w:p w:rsidR="00EB1233" w:rsidRDefault="002027C7" w:rsidP="00067768">
      <w:pPr>
        <w:widowControl w:val="0"/>
        <w:ind w:firstLine="5103"/>
        <w:rPr>
          <w:color w:val="000000"/>
          <w:szCs w:val="28"/>
        </w:rPr>
      </w:pPr>
      <w:r w:rsidRPr="002027C7">
        <w:rPr>
          <w:color w:val="000000"/>
          <w:szCs w:val="28"/>
        </w:rPr>
        <w:t xml:space="preserve">от </w:t>
      </w:r>
      <w:r w:rsidR="00067768">
        <w:rPr>
          <w:color w:val="000000"/>
          <w:szCs w:val="28"/>
        </w:rPr>
        <w:t>29 ноября 2024 года</w:t>
      </w:r>
      <w:r w:rsidRPr="002027C7">
        <w:rPr>
          <w:color w:val="000000"/>
          <w:szCs w:val="28"/>
        </w:rPr>
        <w:t xml:space="preserve"> № </w:t>
      </w:r>
      <w:r w:rsidR="00067768">
        <w:rPr>
          <w:color w:val="000000"/>
          <w:szCs w:val="28"/>
        </w:rPr>
        <w:t>60-563</w:t>
      </w:r>
    </w:p>
    <w:p w:rsidR="00067768" w:rsidRPr="002027C7" w:rsidRDefault="00067768" w:rsidP="00067768">
      <w:pPr>
        <w:widowControl w:val="0"/>
        <w:ind w:firstLine="5103"/>
        <w:rPr>
          <w:szCs w:val="28"/>
        </w:rPr>
      </w:pPr>
    </w:p>
    <w:p w:rsidR="00EB1233" w:rsidRPr="002D6FAA" w:rsidRDefault="00EB1233" w:rsidP="00EB1233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7768C6">
        <w:rPr>
          <w:szCs w:val="28"/>
        </w:rPr>
        <w:t>,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EB1233" w:rsidRPr="003C1B4A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8C4ED6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C1B4A">
        <w:rPr>
          <w:szCs w:val="28"/>
        </w:rPr>
        <w:t>1.1.2.  на обновление наземного</w:t>
      </w:r>
      <w:r w:rsidRPr="008C4ED6">
        <w:rPr>
          <w:szCs w:val="28"/>
        </w:rPr>
        <w:t xml:space="preserve"> электрического</w:t>
      </w:r>
      <w:r w:rsidRPr="003C1B4A">
        <w:rPr>
          <w:szCs w:val="28"/>
        </w:rPr>
        <w:t xml:space="preserve"> транспорта;</w:t>
      </w:r>
      <w:r w:rsidRPr="008C4ED6">
        <w:rPr>
          <w:sz w:val="24"/>
          <w:szCs w:val="24"/>
        </w:rPr>
        <w:t xml:space="preserve"> </w:t>
      </w:r>
    </w:p>
    <w:p w:rsidR="00EB1233" w:rsidRPr="007535FD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1.1.3. </w:t>
      </w:r>
      <w:r w:rsidRPr="007535FD">
        <w:rPr>
          <w:szCs w:val="28"/>
        </w:rPr>
        <w:t>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EB1233" w:rsidRPr="007535FD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535FD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EB1233" w:rsidRPr="007535FD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535FD">
        <w:rPr>
          <w:szCs w:val="28"/>
        </w:rPr>
        <w:t>1.1.5. на приобретение специализированной техники для обслуживания трамвайной инфраструктуры и подвижного состава;</w:t>
      </w:r>
    </w:p>
    <w:p w:rsidR="00EB1233" w:rsidRPr="007535FD" w:rsidRDefault="00EB1233" w:rsidP="00EB1233">
      <w:pPr>
        <w:widowControl w:val="0"/>
        <w:ind w:firstLine="708"/>
        <w:jc w:val="both"/>
        <w:rPr>
          <w:szCs w:val="28"/>
        </w:rPr>
      </w:pPr>
      <w:r w:rsidRPr="007535FD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EB1233" w:rsidRPr="007535FD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535FD">
        <w:rPr>
          <w:szCs w:val="28"/>
        </w:rPr>
        <w:t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EB1233" w:rsidRPr="003C1B4A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535FD">
        <w:rPr>
          <w:szCs w:val="28"/>
        </w:rPr>
        <w:t>1.2.2. на возмещение затрат в связи с погребением умерших (погибших), не имеющих супруга, близких</w:t>
      </w:r>
      <w:r w:rsidRPr="003C1B4A">
        <w:rPr>
          <w:szCs w:val="28"/>
        </w:rPr>
        <w:t xml:space="preserve"> родственников, иных родственников либо законных представителей умершего, а также умерших, личность которых не установлена;</w:t>
      </w:r>
    </w:p>
    <w:p w:rsidR="00EB1233" w:rsidRPr="003C1B4A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1.2.3. на возмещение затрат по организации и проведению похорон военнослужащих, лиц, проходящих службу в войсках национальной гвардии </w:t>
      </w:r>
      <w:r w:rsidRPr="003C1B4A">
        <w:rPr>
          <w:szCs w:val="28"/>
        </w:rPr>
        <w:lastRenderedPageBreak/>
        <w:t>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семей»;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1.3. в рамках реализации муниципальной программы «Развитие жилищно-коммунального хозяйства в муниципальном образовании </w:t>
      </w:r>
      <w:r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EB1233" w:rsidRPr="003C1B4A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1.4. в рамках реализации муниципальной программы «Развитие малого и среднего предпринимательства в муниципальном образовании </w:t>
      </w:r>
      <w:r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EB1233" w:rsidRPr="003C1B4A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1.4.1. в</w:t>
      </w:r>
      <w:r w:rsidRPr="003C1B4A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C1B4A">
        <w:rPr>
          <w:szCs w:val="28"/>
        </w:rPr>
        <w:t>»;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EB1233" w:rsidRPr="003C1B4A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EB1233" w:rsidRPr="003C1B4A" w:rsidRDefault="00EB1233" w:rsidP="00EB1233">
      <w:pPr>
        <w:widowControl w:val="0"/>
        <w:tabs>
          <w:tab w:val="num" w:pos="567"/>
        </w:tabs>
        <w:ind w:firstLine="709"/>
        <w:jc w:val="both"/>
      </w:pPr>
      <w:r w:rsidRPr="003C1B4A">
        <w:rPr>
          <w:szCs w:val="28"/>
        </w:rPr>
        <w:t>1.6. в рамках м</w:t>
      </w:r>
      <w:r w:rsidRPr="003C1B4A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C1B4A">
        <w:rPr>
          <w:szCs w:val="28"/>
        </w:rPr>
        <w:t>:</w:t>
      </w:r>
    </w:p>
    <w:p w:rsidR="00EB1233" w:rsidRPr="007768C6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1.6.1. на </w:t>
      </w:r>
      <w:r w:rsidRPr="007768C6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434BFF" w:rsidRPr="007768C6" w:rsidRDefault="00434BFF" w:rsidP="00434BFF">
      <w:pPr>
        <w:widowControl w:val="0"/>
        <w:ind w:firstLine="709"/>
        <w:jc w:val="both"/>
        <w:rPr>
          <w:szCs w:val="28"/>
        </w:rPr>
      </w:pPr>
      <w:r w:rsidRPr="007768C6">
        <w:rPr>
          <w:szCs w:val="28"/>
        </w:rPr>
        <w:t>1.7. в рамках реализации муниципальной программы «Развитие образования в муниципальном образовании «Город Саратов»:</w:t>
      </w:r>
    </w:p>
    <w:p w:rsidR="00434BFF" w:rsidRPr="007768C6" w:rsidRDefault="00434BFF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768C6">
        <w:rPr>
          <w:szCs w:val="28"/>
        </w:rPr>
        <w:t>1.7.1.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EB1233" w:rsidRPr="007768C6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768C6">
        <w:rPr>
          <w:szCs w:val="28"/>
        </w:rPr>
        <w:t>1.</w:t>
      </w:r>
      <w:r w:rsidR="00434BFF" w:rsidRPr="007768C6">
        <w:rPr>
          <w:szCs w:val="28"/>
        </w:rPr>
        <w:t>8</w:t>
      </w:r>
      <w:r w:rsidRPr="007768C6">
        <w:rPr>
          <w:szCs w:val="28"/>
        </w:rPr>
        <w:t>. в рамках непрограммных мероприятий:</w:t>
      </w:r>
    </w:p>
    <w:p w:rsidR="00EB1233" w:rsidRPr="009F5E3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768C6">
        <w:rPr>
          <w:szCs w:val="28"/>
        </w:rPr>
        <w:t>1.</w:t>
      </w:r>
      <w:r w:rsidR="00434BFF" w:rsidRPr="007768C6">
        <w:rPr>
          <w:szCs w:val="28"/>
        </w:rPr>
        <w:t>8</w:t>
      </w:r>
      <w:r w:rsidRPr="007768C6">
        <w:rPr>
          <w:szCs w:val="28"/>
        </w:rPr>
        <w:t>.1. на финансовое обеспечение</w:t>
      </w:r>
      <w:r w:rsidRPr="003C1B4A">
        <w:rPr>
          <w:szCs w:val="28"/>
        </w:rPr>
        <w:t xml:space="preserve"> затрат в рамках мер по </w:t>
      </w:r>
      <w:r w:rsidRPr="003C1B4A">
        <w:rPr>
          <w:szCs w:val="28"/>
        </w:rPr>
        <w:lastRenderedPageBreak/>
        <w:t xml:space="preserve">предупреждению банкротства и восстановлению платежеспособности муниципальных унитарных предприятий муниципального образования «Город </w:t>
      </w:r>
      <w:r w:rsidRPr="009F5E38">
        <w:rPr>
          <w:szCs w:val="28"/>
        </w:rPr>
        <w:t>Саратов»;</w:t>
      </w:r>
    </w:p>
    <w:p w:rsidR="00EB1233" w:rsidRPr="009F5E3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F5E38">
        <w:rPr>
          <w:szCs w:val="28"/>
        </w:rPr>
        <w:t>1.</w:t>
      </w:r>
      <w:r w:rsidR="00434BFF" w:rsidRPr="009F5E38">
        <w:rPr>
          <w:szCs w:val="28"/>
        </w:rPr>
        <w:t>8</w:t>
      </w:r>
      <w:r w:rsidRPr="009F5E38">
        <w:rPr>
          <w:szCs w:val="28"/>
        </w:rPr>
        <w:t>.2. на возмещение затрат, понесенных концессионером на создание и (или) реконструкцию объекта концессионного соглашения;</w:t>
      </w:r>
    </w:p>
    <w:p w:rsidR="00EB1233" w:rsidRPr="009F5E3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F5E38">
        <w:rPr>
          <w:szCs w:val="28"/>
        </w:rPr>
        <w:t>1.</w:t>
      </w:r>
      <w:r w:rsidR="00434BFF" w:rsidRPr="009F5E38">
        <w:rPr>
          <w:szCs w:val="28"/>
        </w:rPr>
        <w:t>8</w:t>
      </w:r>
      <w:r w:rsidRPr="009F5E38">
        <w:rPr>
          <w:szCs w:val="28"/>
        </w:rPr>
        <w:t>.3. на 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водоотведением;</w:t>
      </w:r>
    </w:p>
    <w:p w:rsidR="00EB1233" w:rsidRPr="009F5E38" w:rsidRDefault="00434BFF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F5E38">
        <w:rPr>
          <w:szCs w:val="28"/>
        </w:rPr>
        <w:t>1.8</w:t>
      </w:r>
      <w:r w:rsidR="00EB1233" w:rsidRPr="009F5E38">
        <w:rPr>
          <w:szCs w:val="28"/>
        </w:rPr>
        <w:t>.4.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водоотведения.</w:t>
      </w:r>
    </w:p>
    <w:p w:rsidR="00EB1233" w:rsidRPr="009F5E38" w:rsidRDefault="00EB1233" w:rsidP="00EB1233">
      <w:pPr>
        <w:widowControl w:val="0"/>
        <w:ind w:firstLine="708"/>
        <w:jc w:val="both"/>
        <w:rPr>
          <w:szCs w:val="28"/>
        </w:rPr>
      </w:pPr>
      <w:r w:rsidRPr="009F5E38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9F5E38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9F5E38">
        <w:rPr>
          <w:spacing w:val="-6"/>
          <w:szCs w:val="28"/>
        </w:rPr>
        <w:t xml:space="preserve"> </w:t>
      </w:r>
      <w:r w:rsidRPr="009F5E38">
        <w:rPr>
          <w:szCs w:val="28"/>
        </w:rPr>
        <w:t>цели, условия и порядок предоставления субсидий; порядок возврата субсидий в случае нарушения условий, установленных при их</w:t>
      </w:r>
      <w:r w:rsidRPr="003C1B4A">
        <w:rPr>
          <w:szCs w:val="28"/>
        </w:rPr>
        <w:t xml:space="preserve">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>
            <w:pPr>
              <w:jc w:val="right"/>
            </w:pPr>
          </w:p>
        </w:tc>
      </w:tr>
    </w:tbl>
    <w:p w:rsidR="00494E79" w:rsidRDefault="00EA6D92" w:rsidP="007768C6">
      <w:pPr>
        <w:widowControl w:val="0"/>
        <w:autoSpaceDE w:val="0"/>
        <w:autoSpaceDN w:val="0"/>
        <w:adjustRightInd w:val="0"/>
        <w:jc w:val="both"/>
      </w:pPr>
    </w:p>
    <w:sectPr w:rsidR="00494E79" w:rsidSect="00305E74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D92" w:rsidRDefault="00EA6D92" w:rsidP="00BD2A05">
      <w:r>
        <w:separator/>
      </w:r>
    </w:p>
  </w:endnote>
  <w:endnote w:type="continuationSeparator" w:id="1">
    <w:p w:rsidR="00EA6D92" w:rsidRDefault="00EA6D92" w:rsidP="00BD2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D92" w:rsidRDefault="00EA6D92" w:rsidP="00BD2A05">
      <w:r>
        <w:separator/>
      </w:r>
    </w:p>
  </w:footnote>
  <w:footnote w:type="continuationSeparator" w:id="1">
    <w:p w:rsidR="00EA6D92" w:rsidRDefault="00EA6D92" w:rsidP="00BD2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52229A">
    <w:pPr>
      <w:pStyle w:val="a3"/>
      <w:jc w:val="center"/>
    </w:pPr>
    <w:r>
      <w:fldChar w:fldCharType="begin"/>
    </w:r>
    <w:r w:rsidR="00EB1233">
      <w:instrText xml:space="preserve"> PAGE   \* MERGEFORMAT </w:instrText>
    </w:r>
    <w:r>
      <w:fldChar w:fldCharType="separate"/>
    </w:r>
    <w:r w:rsidR="009F5E38">
      <w:rPr>
        <w:noProof/>
      </w:rPr>
      <w:t>2</w:t>
    </w:r>
    <w:r>
      <w:fldChar w:fldCharType="end"/>
    </w:r>
  </w:p>
  <w:p w:rsidR="003A47D6" w:rsidRDefault="00EA6D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05D7C"/>
    <w:rsid w:val="0001356D"/>
    <w:rsid w:val="00067768"/>
    <w:rsid w:val="000F7062"/>
    <w:rsid w:val="00184FCA"/>
    <w:rsid w:val="002027C7"/>
    <w:rsid w:val="002A59EC"/>
    <w:rsid w:val="00434BFF"/>
    <w:rsid w:val="004742CE"/>
    <w:rsid w:val="0052229A"/>
    <w:rsid w:val="007005E2"/>
    <w:rsid w:val="007535FD"/>
    <w:rsid w:val="007768C6"/>
    <w:rsid w:val="0083001E"/>
    <w:rsid w:val="00887D53"/>
    <w:rsid w:val="009F5E38"/>
    <w:rsid w:val="00B05FC6"/>
    <w:rsid w:val="00BD2A05"/>
    <w:rsid w:val="00D05CC8"/>
    <w:rsid w:val="00E2385F"/>
    <w:rsid w:val="00EA6D92"/>
    <w:rsid w:val="00EB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Самсонова Елена Эдуардовна</cp:lastModifiedBy>
  <cp:revision>6</cp:revision>
  <dcterms:created xsi:type="dcterms:W3CDTF">2024-11-27T13:51:00Z</dcterms:created>
  <dcterms:modified xsi:type="dcterms:W3CDTF">2024-11-29T10:52:00Z</dcterms:modified>
</cp:coreProperties>
</file>